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B91E3" w14:textId="77777777" w:rsidR="00267659" w:rsidRDefault="00C4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Name:</w:t>
      </w:r>
      <w:r>
        <w:rPr>
          <w:rFonts w:ascii="Times New Roman" w:eastAsia="Times New Roman" w:hAnsi="Times New Roman" w:cs="Times New Roman"/>
          <w:sz w:val="24"/>
          <w:szCs w:val="24"/>
        </w:rPr>
        <w:t xml:space="preserve"> Central Brooklyn Literacy Academy - P.S. 969</w:t>
      </w:r>
    </w:p>
    <w:p w14:paraId="26D87FEB" w14:textId="77777777" w:rsidR="00267659" w:rsidRDefault="00C4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17</w:t>
      </w:r>
    </w:p>
    <w:p w14:paraId="5AB014AA" w14:textId="77777777" w:rsidR="00267659" w:rsidRDefault="00C4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188 Rochester Avenue, Brooklyn NY 11213</w:t>
      </w:r>
    </w:p>
    <w:p w14:paraId="3015A3BD" w14:textId="77777777" w:rsidR="00267659" w:rsidRDefault="00C4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Send Cover Letter, Resume and Portfolio to: </w:t>
      </w:r>
      <w:hyperlink r:id="rId8">
        <w:r>
          <w:rPr>
            <w:rFonts w:ascii="Times New Roman" w:eastAsia="Times New Roman" w:hAnsi="Times New Roman" w:cs="Times New Roman"/>
            <w:color w:val="1155CC"/>
            <w:sz w:val="24"/>
            <w:szCs w:val="24"/>
            <w:u w:val="single"/>
          </w:rPr>
          <w:t>HiringForCBLA@gmail.com</w:t>
        </w:r>
      </w:hyperlink>
    </w:p>
    <w:p w14:paraId="4937454E" w14:textId="77777777" w:rsidR="00267659" w:rsidRDefault="00267659">
      <w:pPr>
        <w:spacing w:after="0" w:line="240" w:lineRule="auto"/>
        <w:rPr>
          <w:rFonts w:ascii="Times New Roman" w:eastAsia="Times New Roman" w:hAnsi="Times New Roman" w:cs="Times New Roman"/>
          <w:b/>
          <w:sz w:val="24"/>
          <w:szCs w:val="24"/>
        </w:rPr>
      </w:pPr>
    </w:p>
    <w:p w14:paraId="686A8B4A" w14:textId="77777777" w:rsidR="00267659" w:rsidRDefault="00C40B5A">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5A6E7A6F" w14:textId="77777777" w:rsidR="00267659" w:rsidRDefault="00C4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Secretary </w:t>
      </w:r>
    </w:p>
    <w:p w14:paraId="5B5BEB62" w14:textId="77777777" w:rsidR="00267659" w:rsidRDefault="00267659">
      <w:pPr>
        <w:spacing w:after="0" w:line="240" w:lineRule="auto"/>
        <w:rPr>
          <w:rFonts w:ascii="Times New Roman" w:eastAsia="Times New Roman" w:hAnsi="Times New Roman" w:cs="Times New Roman"/>
          <w:sz w:val="24"/>
          <w:szCs w:val="24"/>
        </w:rPr>
      </w:pPr>
      <w:bookmarkStart w:id="0" w:name="_heading=h.gjdgxs" w:colFirst="0" w:colLast="0"/>
      <w:bookmarkEnd w:id="0"/>
    </w:p>
    <w:p w14:paraId="7062007D" w14:textId="77777777" w:rsidR="00267659" w:rsidRDefault="00C40B5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7AB9BF35" w14:textId="77777777" w:rsidR="00267659" w:rsidRDefault="00C40B5A">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School Overview:</w:t>
      </w:r>
    </w:p>
    <w:p w14:paraId="42E94193" w14:textId="77777777" w:rsidR="00267659" w:rsidRDefault="00C40B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P.S.969 - The Central Brooklyn Literacy Academy (CBLA) is the second stand-alone public school in New York City specifically designed to serve students with diagnosed dyslexia and/or </w:t>
      </w:r>
      <w:proofErr w:type="gramStart"/>
      <w:r>
        <w:rPr>
          <w:rFonts w:ascii="Times New Roman" w:eastAsia="Times New Roman" w:hAnsi="Times New Roman" w:cs="Times New Roman"/>
          <w:sz w:val="24"/>
          <w:szCs w:val="24"/>
        </w:rPr>
        <w:t>language based</w:t>
      </w:r>
      <w:proofErr w:type="gramEnd"/>
      <w:r>
        <w:rPr>
          <w:rFonts w:ascii="Times New Roman" w:eastAsia="Times New Roman" w:hAnsi="Times New Roman" w:cs="Times New Roman"/>
          <w:sz w:val="24"/>
          <w:szCs w:val="24"/>
        </w:rPr>
        <w:t xml:space="preserve"> learning difficulties. CBLA is designed to meet the unique needs of students who are struggling to learn to read.  Aligned with recommendations from the International Dyslexia Association, CBLA will offer intensive, tier 1 instruction in structured literacy - providing highly explicit, systematic and multi-sensory teaching of the foundational skills and other important literacy components including vocabulary, comprehension, and writing.  Additionally, CBLA will embed consistent and purposefu</w:t>
      </w:r>
      <w:r>
        <w:rPr>
          <w:rFonts w:ascii="Times New Roman" w:eastAsia="Times New Roman" w:hAnsi="Times New Roman" w:cs="Times New Roman"/>
          <w:sz w:val="24"/>
          <w:szCs w:val="24"/>
        </w:rPr>
        <w:t>l practices to support social emotional learning and executive functioning skill development to meet the needs of our student population.</w:t>
      </w:r>
    </w:p>
    <w:p w14:paraId="09857ED8" w14:textId="77777777" w:rsidR="00267659" w:rsidRDefault="00267659">
      <w:pPr>
        <w:spacing w:after="0"/>
        <w:jc w:val="both"/>
        <w:rPr>
          <w:rFonts w:ascii="Times New Roman" w:eastAsia="Times New Roman" w:hAnsi="Times New Roman" w:cs="Times New Roman"/>
          <w:sz w:val="24"/>
          <w:szCs w:val="24"/>
        </w:rPr>
      </w:pPr>
    </w:p>
    <w:p w14:paraId="615FE129" w14:textId="77777777" w:rsidR="00267659" w:rsidRDefault="00C40B5A">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Our Vision:</w:t>
      </w:r>
    </w:p>
    <w:p w14:paraId="364DC0AE" w14:textId="77777777" w:rsidR="00267659" w:rsidRDefault="00C40B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Central Brooklyn Literacy Academy (CBLA), our vision is to cultivate a transformative learning community where every student, regardless of their learning differences, becomes a confident, empowered, and lifelong learner.</w:t>
      </w:r>
    </w:p>
    <w:p w14:paraId="5FE5A46E" w14:textId="77777777" w:rsidR="00267659" w:rsidRDefault="00267659">
      <w:pPr>
        <w:spacing w:after="0"/>
        <w:rPr>
          <w:rFonts w:ascii="Times New Roman" w:eastAsia="Times New Roman" w:hAnsi="Times New Roman" w:cs="Times New Roman"/>
          <w:sz w:val="24"/>
          <w:szCs w:val="24"/>
        </w:rPr>
      </w:pPr>
    </w:p>
    <w:p w14:paraId="07E20C45" w14:textId="77777777" w:rsidR="00267659" w:rsidRDefault="00C40B5A">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Our Mission:</w:t>
      </w:r>
    </w:p>
    <w:p w14:paraId="05FD73A9" w14:textId="77777777" w:rsidR="00267659" w:rsidRDefault="00C40B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CBLA, we believe that reading is a civil right. Our mission is to provide an inclusive, equitable, and transformative educational experience for students with language-based learning difficulties. We offer precise and explicit instruction in structured literacy, executive functioning, and social-emotional skills, guided by the latest research on how students learn best.</w:t>
      </w:r>
    </w:p>
    <w:p w14:paraId="674ABD89" w14:textId="77777777" w:rsidR="00267659" w:rsidRDefault="00267659">
      <w:pPr>
        <w:spacing w:after="0"/>
        <w:jc w:val="both"/>
        <w:rPr>
          <w:rFonts w:ascii="Times New Roman" w:eastAsia="Times New Roman" w:hAnsi="Times New Roman" w:cs="Times New Roman"/>
          <w:sz w:val="24"/>
          <w:szCs w:val="24"/>
        </w:rPr>
      </w:pPr>
    </w:p>
    <w:p w14:paraId="395611E1" w14:textId="77777777" w:rsidR="00267659" w:rsidRDefault="00C40B5A">
      <w:pPr>
        <w:pBdr>
          <w:top w:val="none" w:sz="0" w:space="0" w:color="000000"/>
          <w:left w:val="none" w:sz="0" w:space="0" w:color="000000"/>
          <w:bottom w:val="none" w:sz="0" w:space="0" w:color="000000"/>
          <w:right w:val="none" w:sz="0" w:space="0" w:color="000000"/>
          <w:between w:val="none" w:sz="0" w:space="0" w:color="000000"/>
        </w:pBd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CBLA will open with two 2nd grade ICT classes and two 3rd grade ICT classes, with each class capped at 18 students (with no more than 7 SE students in each class). Additionally Related Services supports and mandates will be integrated into the classroom. </w:t>
      </w:r>
    </w:p>
    <w:p w14:paraId="35F8A7CD" w14:textId="77777777" w:rsidR="00267659" w:rsidRDefault="00C40B5A">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CBLA is looking for staff with the capacity to understand, analyze and support diverse learners and their socio-emotional needs, particularly those related to academic failure and the frustration generated from reading struggle. </w:t>
      </w:r>
    </w:p>
    <w:p w14:paraId="1F4A2CC1" w14:textId="77777777" w:rsidR="00267659" w:rsidRDefault="00C40B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5-day summer planning institute will offer an essential opportunity for staff to be involved in developing the school’s culture and instructional program. </w:t>
      </w:r>
    </w:p>
    <w:p w14:paraId="7BA3B450" w14:textId="77777777" w:rsidR="00267659" w:rsidRDefault="00267659">
      <w:pPr>
        <w:spacing w:after="0" w:line="240" w:lineRule="auto"/>
        <w:jc w:val="both"/>
        <w:rPr>
          <w:rFonts w:ascii="Times New Roman" w:eastAsia="Times New Roman" w:hAnsi="Times New Roman" w:cs="Times New Roman"/>
          <w:sz w:val="24"/>
          <w:szCs w:val="24"/>
        </w:rPr>
      </w:pPr>
    </w:p>
    <w:p w14:paraId="524956D9" w14:textId="77777777" w:rsidR="00267659" w:rsidRDefault="00C40B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secretaries to participate in the school community in a variety of ways:</w:t>
      </w:r>
    </w:p>
    <w:p w14:paraId="6295B159" w14:textId="77777777" w:rsidR="00267659" w:rsidRDefault="00267659">
      <w:pPr>
        <w:spacing w:after="0" w:line="240" w:lineRule="auto"/>
        <w:rPr>
          <w:rFonts w:ascii="Times New Roman" w:eastAsia="Times New Roman" w:hAnsi="Times New Roman" w:cs="Times New Roman"/>
          <w:sz w:val="24"/>
          <w:szCs w:val="24"/>
        </w:rPr>
      </w:pPr>
    </w:p>
    <w:p w14:paraId="23C1A077" w14:textId="77777777" w:rsidR="00267659" w:rsidRDefault="00C40B5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In-house school committees and/or special programs. </w:t>
      </w:r>
    </w:p>
    <w:p w14:paraId="5635B5BE" w14:textId="77777777" w:rsidR="00267659" w:rsidRDefault="00C40B5A">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other opportunities you’ll have in your school that are </w:t>
      </w:r>
      <w:r>
        <w:rPr>
          <w:rFonts w:ascii="Times New Roman" w:eastAsia="Times New Roman" w:hAnsi="Times New Roman" w:cs="Times New Roman"/>
          <w:color w:val="000000"/>
          <w:sz w:val="24"/>
          <w:szCs w:val="24"/>
          <w:u w:val="single"/>
        </w:rPr>
        <w:t>outside</w:t>
      </w:r>
      <w:r>
        <w:rPr>
          <w:rFonts w:ascii="Times New Roman" w:eastAsia="Times New Roman" w:hAnsi="Times New Roman" w:cs="Times New Roman"/>
          <w:color w:val="000000"/>
          <w:sz w:val="24"/>
          <w:szCs w:val="24"/>
        </w:rPr>
        <w:t xml:space="preserve"> of secretaries’ contractual obligations within the scope of a secretary’s responsibilities.</w:t>
      </w:r>
    </w:p>
    <w:p w14:paraId="658A22EC" w14:textId="77777777" w:rsidR="00267659" w:rsidRDefault="00267659">
      <w:pPr>
        <w:spacing w:after="0" w:line="240" w:lineRule="auto"/>
        <w:rPr>
          <w:rFonts w:ascii="Times New Roman" w:eastAsia="Times New Roman" w:hAnsi="Times New Roman" w:cs="Times New Roman"/>
          <w:sz w:val="24"/>
          <w:szCs w:val="24"/>
          <w:highlight w:val="yellow"/>
        </w:rPr>
      </w:pPr>
    </w:p>
    <w:p w14:paraId="7F6A9CF5" w14:textId="77777777" w:rsidR="00267659" w:rsidRDefault="00C40B5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3814726B" w14:textId="77777777" w:rsidR="00267659" w:rsidRDefault="00267659">
      <w:pPr>
        <w:spacing w:after="0" w:line="240" w:lineRule="auto"/>
        <w:rPr>
          <w:rFonts w:ascii="Times New Roman" w:eastAsia="Times New Roman" w:hAnsi="Times New Roman" w:cs="Times New Roman"/>
          <w:i/>
          <w:sz w:val="24"/>
          <w:szCs w:val="24"/>
        </w:rPr>
      </w:pPr>
    </w:p>
    <w:p w14:paraId="03763FD4" w14:textId="77777777" w:rsidR="00267659" w:rsidRDefault="00C40B5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6A7B4A08" w14:textId="77777777" w:rsidR="00267659" w:rsidRDefault="00C4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Possession of regular New York City School Secretary License, with satisfactory ratings and attendance</w:t>
      </w:r>
    </w:p>
    <w:p w14:paraId="16D40095" w14:textId="77777777" w:rsidR="00267659" w:rsidRDefault="00267659">
      <w:pPr>
        <w:spacing w:after="0" w:line="240" w:lineRule="auto"/>
        <w:rPr>
          <w:rFonts w:ascii="Times New Roman" w:eastAsia="Times New Roman" w:hAnsi="Times New Roman" w:cs="Times New Roman"/>
          <w:b/>
          <w:sz w:val="24"/>
          <w:szCs w:val="24"/>
        </w:rPr>
      </w:pPr>
    </w:p>
    <w:p w14:paraId="5E270847" w14:textId="77777777" w:rsidR="00267659" w:rsidRDefault="00C40B5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1A7575D2" w14:textId="77777777" w:rsidR="00267659" w:rsidRDefault="00C40B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2735AD97" w14:textId="77777777" w:rsidR="00267659" w:rsidRDefault="00267659">
      <w:pPr>
        <w:spacing w:after="0" w:line="240" w:lineRule="auto"/>
        <w:rPr>
          <w:rFonts w:ascii="Times New Roman" w:eastAsia="Times New Roman" w:hAnsi="Times New Roman" w:cs="Times New Roman"/>
          <w:sz w:val="24"/>
          <w:szCs w:val="24"/>
        </w:rPr>
      </w:pPr>
    </w:p>
    <w:tbl>
      <w:tblPr>
        <w:tblStyle w:val="a3"/>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267659" w14:paraId="5FC5D99B" w14:textId="77777777">
        <w:tc>
          <w:tcPr>
            <w:tcW w:w="10296" w:type="dxa"/>
          </w:tcPr>
          <w:p w14:paraId="51514B74"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School Secretary tasks in support of the learning community and focus of the school. </w:t>
            </w:r>
          </w:p>
          <w:p w14:paraId="36C87390"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Assisting Principal with clerical tasks such as updating calendar, making appointments, sending and receiving correspondence. </w:t>
            </w:r>
          </w:p>
          <w:p w14:paraId="43062DA9"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all functions of human services support, as they pertain to the role of school secretary, including payroll and employment processing. </w:t>
            </w:r>
          </w:p>
          <w:p w14:paraId="5F1277C5"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all functions of pupil enrollment services, including but not limited to registration, transfers, maintaining required documentation of all enrolled students </w:t>
            </w:r>
          </w:p>
          <w:p w14:paraId="6289B66D"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pupil accounting, payroll, purchasing and supply duties using DOE systems and Microsoft applications </w:t>
            </w:r>
          </w:p>
          <w:p w14:paraId="58286916"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Collaborating with all members of the main office staff to serve the school community</w:t>
            </w:r>
          </w:p>
          <w:p w14:paraId="215443A4"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Engaging and interacting with staff, parents, students, and the school community in a positive manner </w:t>
            </w:r>
          </w:p>
          <w:p w14:paraId="38B3AB78" w14:textId="77777777" w:rsidR="00267659" w:rsidRDefault="00267659">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443A064B" w14:textId="77777777" w:rsidR="00267659" w:rsidRDefault="00267659">
      <w:pPr>
        <w:spacing w:after="0" w:line="240" w:lineRule="auto"/>
        <w:rPr>
          <w:rFonts w:ascii="Times New Roman" w:eastAsia="Times New Roman" w:hAnsi="Times New Roman" w:cs="Times New Roman"/>
          <w:sz w:val="24"/>
          <w:szCs w:val="24"/>
        </w:rPr>
      </w:pPr>
    </w:p>
    <w:p w14:paraId="0110562C" w14:textId="77777777" w:rsidR="00267659" w:rsidRDefault="00C40B5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6AC6912D" w14:textId="77777777" w:rsidR="00267659" w:rsidRDefault="00C4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5EBC5838" w14:textId="77777777" w:rsidR="00267659" w:rsidRDefault="00C40B5A">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7A913EDF" w14:textId="77777777" w:rsidR="00267659" w:rsidRDefault="00267659">
      <w:pPr>
        <w:spacing w:after="0" w:line="240" w:lineRule="auto"/>
        <w:rPr>
          <w:rFonts w:ascii="Times New Roman" w:eastAsia="Times New Roman" w:hAnsi="Times New Roman" w:cs="Times New Roman"/>
          <w:sz w:val="24"/>
          <w:szCs w:val="24"/>
        </w:rPr>
      </w:pPr>
    </w:p>
    <w:tbl>
      <w:tblPr>
        <w:tblStyle w:val="a4"/>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267659" w14:paraId="0140AE29" w14:textId="77777777">
        <w:tc>
          <w:tcPr>
            <w:tcW w:w="10296" w:type="dxa"/>
          </w:tcPr>
          <w:p w14:paraId="3125EBBF"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Ability to efficiently use FAMIS, ATS, EIS, STARS, SESIS, and F</w:t>
            </w:r>
            <w:r>
              <w:rPr>
                <w:rFonts w:ascii="Times New Roman" w:eastAsia="Times New Roman" w:hAnsi="Times New Roman" w:cs="Times New Roman"/>
                <w:sz w:val="24"/>
                <w:szCs w:val="24"/>
              </w:rPr>
              <w:t>AMIS.</w:t>
            </w:r>
            <w:r>
              <w:rPr>
                <w:rFonts w:ascii="Times New Roman" w:eastAsia="Times New Roman" w:hAnsi="Times New Roman" w:cs="Times New Roman"/>
                <w:color w:val="000000"/>
                <w:sz w:val="24"/>
                <w:szCs w:val="24"/>
              </w:rPr>
              <w:t xml:space="preserve"> </w:t>
            </w:r>
          </w:p>
          <w:p w14:paraId="16D1C63F"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perform general office management tasks. </w:t>
            </w:r>
          </w:p>
          <w:p w14:paraId="08AF19C9"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process school-wide payroll. </w:t>
            </w:r>
          </w:p>
          <w:p w14:paraId="407CDEA7"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maintain student records and schedules and coordinate all purchases of textbooks, equipment, and supplies. </w:t>
            </w:r>
          </w:p>
          <w:p w14:paraId="11769412"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and/or willingness to utilize office equipment and software such as Microsoft Office Suite (Word, Excel, Outlook) and Google Apps </w:t>
            </w:r>
          </w:p>
          <w:p w14:paraId="0D1B437E"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and/or willingness to learn advanced skills in Microsoft Excel and accounting and inventory programs. </w:t>
            </w:r>
          </w:p>
          <w:p w14:paraId="69F90127"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implement the appropriate procedures regarding student and employee records in keeping with DOE regulations. </w:t>
            </w:r>
          </w:p>
          <w:p w14:paraId="10AE20D8"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organizational skills to maintain payroll, purchasing and inventory records. </w:t>
            </w:r>
          </w:p>
          <w:p w14:paraId="032EB29F"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effectively communicate orally and in writing with colleagues, parents, students, and the community. </w:t>
            </w:r>
          </w:p>
          <w:p w14:paraId="3187416C" w14:textId="77777777" w:rsidR="00267659" w:rsidRDefault="00C40B5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Ability to work in a fast-paced, multifaceted new school environment, including the ability to </w:t>
            </w:r>
            <w:r>
              <w:rPr>
                <w:rFonts w:ascii="Times New Roman" w:eastAsia="Times New Roman" w:hAnsi="Times New Roman" w:cs="Times New Roman"/>
                <w:sz w:val="24"/>
                <w:szCs w:val="24"/>
              </w:rPr>
              <w:t>multitask</w:t>
            </w:r>
          </w:p>
          <w:p w14:paraId="2CE5A6E7" w14:textId="77777777" w:rsidR="00267659" w:rsidRDefault="00267659">
            <w:pPr>
              <w:pBdr>
                <w:top w:val="nil"/>
                <w:left w:val="nil"/>
                <w:bottom w:val="nil"/>
                <w:right w:val="nil"/>
                <w:between w:val="nil"/>
              </w:pBdr>
              <w:spacing w:after="0" w:line="240" w:lineRule="auto"/>
              <w:rPr>
                <w:rFonts w:ascii="Times New Roman" w:eastAsia="Times New Roman" w:hAnsi="Times New Roman" w:cs="Times New Roman"/>
                <w:sz w:val="24"/>
                <w:szCs w:val="24"/>
                <w:highlight w:val="yellow"/>
              </w:rPr>
            </w:pPr>
          </w:p>
        </w:tc>
      </w:tr>
    </w:tbl>
    <w:p w14:paraId="2965FDE3" w14:textId="77777777" w:rsidR="00267659" w:rsidRDefault="00267659">
      <w:pPr>
        <w:spacing w:after="0" w:line="240" w:lineRule="auto"/>
        <w:rPr>
          <w:rFonts w:ascii="Times New Roman" w:eastAsia="Times New Roman" w:hAnsi="Times New Roman" w:cs="Times New Roman"/>
          <w:b/>
          <w:sz w:val="24"/>
          <w:szCs w:val="24"/>
        </w:rPr>
      </w:pPr>
    </w:p>
    <w:p w14:paraId="48C9C0A3" w14:textId="77777777" w:rsidR="00267659" w:rsidRDefault="00C40B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7EF00404" w14:textId="77777777" w:rsidR="00267659" w:rsidRDefault="00267659">
      <w:pPr>
        <w:spacing w:after="0" w:line="240" w:lineRule="auto"/>
        <w:rPr>
          <w:rFonts w:ascii="Times New Roman" w:eastAsia="Times New Roman" w:hAnsi="Times New Roman" w:cs="Times New Roman"/>
          <w:b/>
          <w:sz w:val="24"/>
          <w:szCs w:val="24"/>
        </w:rPr>
      </w:pPr>
    </w:p>
    <w:p w14:paraId="58D70B08" w14:textId="77777777" w:rsidR="00267659" w:rsidRDefault="00C40B5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4CCF1C3B" w14:textId="77777777" w:rsidR="00267659" w:rsidRDefault="00C4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407AD39B" w14:textId="77777777" w:rsidR="00267659" w:rsidRDefault="00267659">
      <w:pPr>
        <w:spacing w:after="0" w:line="240" w:lineRule="auto"/>
        <w:rPr>
          <w:rFonts w:ascii="Times New Roman" w:eastAsia="Times New Roman" w:hAnsi="Times New Roman" w:cs="Times New Roman"/>
          <w:sz w:val="24"/>
          <w:szCs w:val="24"/>
        </w:rPr>
      </w:pPr>
    </w:p>
    <w:sectPr w:rsidR="00267659">
      <w:head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4B029" w14:textId="77777777" w:rsidR="00C40B5A" w:rsidRDefault="00C40B5A">
      <w:pPr>
        <w:spacing w:after="0" w:line="240" w:lineRule="auto"/>
      </w:pPr>
      <w:r>
        <w:separator/>
      </w:r>
    </w:p>
  </w:endnote>
  <w:endnote w:type="continuationSeparator" w:id="0">
    <w:p w14:paraId="46893187" w14:textId="77777777" w:rsidR="00C40B5A" w:rsidRDefault="00C40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F9BBAAF-D1A7-4658-96D4-BD3C6DF484F8}"/>
    <w:embedBold r:id="rId2" w:fontKey="{9E86A954-5D7D-4876-9FB5-29DD7BAFFD0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D8BF0D43-EC5E-4D17-A1D0-E172F4834C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B2A565D2-E3A2-4E54-876E-DA53914657F5}"/>
    <w:embedItalic r:id="rId5" w:fontKey="{1655E26A-D8A1-4E2B-9F51-1F137344E3CD}"/>
  </w:font>
  <w:font w:name="Cambria">
    <w:panose1 w:val="02040503050406030204"/>
    <w:charset w:val="00"/>
    <w:family w:val="roman"/>
    <w:pitch w:val="variable"/>
    <w:sig w:usb0="E00006FF" w:usb1="420024FF" w:usb2="02000000" w:usb3="00000000" w:csb0="0000019F" w:csb1="00000000"/>
    <w:embedRegular r:id="rId6" w:fontKey="{3670305A-5D8C-4971-85EA-C9EC857E8E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79AF1" w14:textId="77777777" w:rsidR="00C40B5A" w:rsidRDefault="00C40B5A">
      <w:pPr>
        <w:spacing w:after="0" w:line="240" w:lineRule="auto"/>
      </w:pPr>
      <w:r>
        <w:separator/>
      </w:r>
    </w:p>
  </w:footnote>
  <w:footnote w:type="continuationSeparator" w:id="0">
    <w:p w14:paraId="385D983F" w14:textId="77777777" w:rsidR="00C40B5A" w:rsidRDefault="00C40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A4C2" w14:textId="77777777" w:rsidR="00267659" w:rsidRDefault="00C40B5A">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SCHOOL SECRETARY VACANCY CIRCULAR</w:t>
    </w:r>
  </w:p>
  <w:p w14:paraId="34DA668B" w14:textId="77777777" w:rsidR="00267659" w:rsidRDefault="002676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36A5A"/>
    <w:multiLevelType w:val="multilevel"/>
    <w:tmpl w:val="81D6526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404C55"/>
    <w:multiLevelType w:val="multilevel"/>
    <w:tmpl w:val="24042EC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9A583E"/>
    <w:multiLevelType w:val="multilevel"/>
    <w:tmpl w:val="F9280864"/>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7407409">
    <w:abstractNumId w:val="1"/>
  </w:num>
  <w:num w:numId="2" w16cid:durableId="1108156816">
    <w:abstractNumId w:val="0"/>
  </w:num>
  <w:num w:numId="3" w16cid:durableId="192117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659"/>
    <w:rsid w:val="00267659"/>
    <w:rsid w:val="00C40B5A"/>
    <w:rsid w:val="00D45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640E5"/>
  <w15:docId w15:val="{92C862AA-6D80-4F1C-A072-A30C4A94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iringForCBLA@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opMpfrL8E0Gsu77wXWg3hXBqMg==">CgMxLjAyCGguZ2pkZ3hzOAByITFXMnVCbk5RVXJDT2FCSzAwZXRMdjNUektaU2hoMjI2YQ==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874</Words>
  <Characters>4988</Characters>
  <Application>Microsoft Office Word</Application>
  <DocSecurity>0</DocSecurity>
  <Lines>41</Lines>
  <Paragraphs>11</Paragraphs>
  <ScaleCrop>false</ScaleCrop>
  <Company>NYCDOE</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William Dugan</cp:lastModifiedBy>
  <cp:revision>2</cp:revision>
  <dcterms:created xsi:type="dcterms:W3CDTF">2025-03-28T15:53:00Z</dcterms:created>
  <dcterms:modified xsi:type="dcterms:W3CDTF">2025-03-28T15:53:00Z</dcterms:modified>
</cp:coreProperties>
</file>