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0802C" w14:textId="77777777" w:rsidR="003E01A0" w:rsidRDefault="003E01A0" w:rsidP="003E01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Bronx STEAM Center</w:t>
      </w:r>
    </w:p>
    <w:p w14:paraId="4721DF2B" w14:textId="77777777" w:rsidR="003E01A0" w:rsidRDefault="003E01A0" w:rsidP="003E01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33</w:t>
      </w:r>
    </w:p>
    <w:p w14:paraId="797B3D86" w14:textId="77777777" w:rsidR="003E01A0" w:rsidRDefault="003E01A0" w:rsidP="003E01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Bronx Exact Location TBD</w:t>
      </w:r>
    </w:p>
    <w:p w14:paraId="07F433C5" w14:textId="77777777" w:rsidR="003E01A0" w:rsidRDefault="003E01A0" w:rsidP="003E01A0">
      <w:p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Send Cover Letter, Resume and Portfolio to:</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bronxsteamcenter@schools.nyc.gov</w:t>
        </w:r>
      </w:hyperlink>
    </w:p>
    <w:p w14:paraId="00000005" w14:textId="77777777" w:rsidR="00850001" w:rsidRDefault="00850001">
      <w:pPr>
        <w:spacing w:after="0" w:line="240" w:lineRule="auto"/>
      </w:pPr>
    </w:p>
    <w:p w14:paraId="00000006" w14:textId="77777777" w:rsidR="00850001" w:rsidRDefault="00850001">
      <w:pPr>
        <w:spacing w:after="0" w:line="240" w:lineRule="auto"/>
        <w:rPr>
          <w:rFonts w:ascii="Times New Roman" w:eastAsia="Times New Roman" w:hAnsi="Times New Roman" w:cs="Times New Roman"/>
          <w:sz w:val="24"/>
          <w:szCs w:val="24"/>
        </w:rPr>
      </w:pPr>
    </w:p>
    <w:p w14:paraId="00000007" w14:textId="77777777" w:rsidR="00850001"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00000008"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p w14:paraId="00000009" w14:textId="77777777" w:rsidR="00850001" w:rsidRDefault="00850001">
      <w:pPr>
        <w:spacing w:after="0" w:line="240" w:lineRule="auto"/>
        <w:rPr>
          <w:rFonts w:ascii="Times New Roman" w:eastAsia="Times New Roman" w:hAnsi="Times New Roman" w:cs="Times New Roman"/>
          <w:sz w:val="24"/>
          <w:szCs w:val="24"/>
        </w:rPr>
      </w:pPr>
    </w:p>
    <w:p w14:paraId="0000000A" w14:textId="77777777" w:rsidR="008500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6E8BC89E" w14:textId="77777777" w:rsidR="003E01A0" w:rsidRDefault="003E01A0" w:rsidP="003E01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Bronx STEAM Center will open in September 2025 and will grow to serve approximately 700 juniors and seniors recruited from 10 Bronx partner schools. Through a shared- instructional model, students from our 10 partner schools will divide their day between their home school and the Bronx STEAM Center, where they will gain hands-on experience working alongside industry professionals in a workplace-simulated environment. Our launch pathways include: Certified Nursing Assistant, Certified Clinical Medical Assistant, and Cybersecurity. </w:t>
      </w:r>
    </w:p>
    <w:p w14:paraId="5FDCA3E4" w14:textId="77777777" w:rsidR="003E01A0" w:rsidRDefault="003E01A0" w:rsidP="003E01A0">
      <w:pPr>
        <w:spacing w:after="0" w:line="240" w:lineRule="auto"/>
        <w:jc w:val="both"/>
        <w:rPr>
          <w:rFonts w:ascii="Times New Roman" w:eastAsia="Times New Roman" w:hAnsi="Times New Roman" w:cs="Times New Roman"/>
          <w:sz w:val="24"/>
          <w:szCs w:val="24"/>
        </w:rPr>
      </w:pPr>
    </w:p>
    <w:p w14:paraId="2E8849E8" w14:textId="77777777" w:rsidR="003E01A0" w:rsidRDefault="003E01A0" w:rsidP="003E01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Bronx STEAM Center aims to equip students with the skills, experiences, and guidance needed to thrive in high-demand careers. Through deep collaboration with employers, higher education, and community partners, the Bronx STEAM Center will provide industry-aligned, project-based learning, work-based opportunities, access to early college credits and career credentials and personalized college and career advising. Our goal is to ensure students don’t just enter middle-skill jobs—they launch into lifelong career growth and economic mobility.</w:t>
      </w:r>
    </w:p>
    <w:p w14:paraId="3D880839" w14:textId="77777777" w:rsidR="003E01A0" w:rsidRDefault="003E01A0" w:rsidP="003E01A0">
      <w:pPr>
        <w:spacing w:after="0" w:line="240" w:lineRule="auto"/>
        <w:jc w:val="both"/>
        <w:rPr>
          <w:rFonts w:ascii="Times New Roman" w:eastAsia="Times New Roman" w:hAnsi="Times New Roman" w:cs="Times New Roman"/>
          <w:sz w:val="24"/>
          <w:szCs w:val="24"/>
        </w:rPr>
      </w:pPr>
    </w:p>
    <w:p w14:paraId="637AD269" w14:textId="3DDABDC4" w:rsidR="003E01A0" w:rsidRDefault="003E01A0" w:rsidP="003E01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excited to be working with Montefiore Medical Center as our anchor industry partner. As one of the leading healthcare networks in the city, Montefiore plays an important role in advising on relevant industry certifications, workplace expectations, and providing meaningful work-based learning experiences for Bronx STEAM students.</w:t>
      </w:r>
    </w:p>
    <w:p w14:paraId="5067630E" w14:textId="77777777" w:rsidR="003E01A0" w:rsidRPr="003E01A0" w:rsidRDefault="003E01A0" w:rsidP="003E01A0">
      <w:pPr>
        <w:spacing w:after="0" w:line="240" w:lineRule="auto"/>
        <w:jc w:val="both"/>
        <w:rPr>
          <w:rFonts w:ascii="Times New Roman" w:eastAsia="Times New Roman" w:hAnsi="Times New Roman" w:cs="Times New Roman"/>
          <w:sz w:val="24"/>
          <w:szCs w:val="24"/>
        </w:rPr>
      </w:pPr>
    </w:p>
    <w:p w14:paraId="0000000E" w14:textId="4BF56689" w:rsidR="00850001"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looking for social workers </w:t>
      </w:r>
      <w:r w:rsidR="003E01A0">
        <w:rPr>
          <w:rFonts w:ascii="Times New Roman" w:eastAsia="Times New Roman" w:hAnsi="Times New Roman" w:cs="Times New Roman"/>
          <w:sz w:val="24"/>
          <w:szCs w:val="24"/>
        </w:rPr>
        <w:t>who are passionate about hands-on, career-connected learning. Ideal candidates are committed to fostering inclusive and empowering learning environments and bring an innovative mindset to inspire, mentor, and equip the next generation of leaders and changemakers.</w:t>
      </w:r>
    </w:p>
    <w:p w14:paraId="0000000F" w14:textId="1EF6729E" w:rsidR="00850001"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late August 2025, school staff is encouraged to attend a </w:t>
      </w:r>
      <w:r w:rsidR="003E01A0">
        <w:rPr>
          <w:rFonts w:ascii="Times New Roman" w:eastAsia="Times New Roman" w:hAnsi="Times New Roman" w:cs="Times New Roman"/>
          <w:sz w:val="24"/>
          <w:szCs w:val="24"/>
        </w:rPr>
        <w:t>3-day summer planning institute</w:t>
      </w:r>
      <w:r>
        <w:rPr>
          <w:rFonts w:ascii="Times New Roman" w:eastAsia="Times New Roman" w:hAnsi="Times New Roman" w:cs="Times New Roman"/>
          <w:sz w:val="24"/>
          <w:szCs w:val="24"/>
        </w:rPr>
        <w:t>. Staff is also encouraged to participate and /or teach in after-school programs to provide students with additional opportunities for enrichment and/or academic and social support. We are committed to professional development during the day. Such activities may include participation in interdisciplinary team meetings, professional development and steering committees.</w:t>
      </w:r>
    </w:p>
    <w:p w14:paraId="00000010" w14:textId="77777777" w:rsidR="00850001"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00000011" w14:textId="77777777" w:rsidR="00850001" w:rsidRDefault="00850001">
      <w:pPr>
        <w:spacing w:after="0" w:line="240" w:lineRule="auto"/>
        <w:rPr>
          <w:rFonts w:ascii="Times New Roman" w:eastAsia="Times New Roman" w:hAnsi="Times New Roman" w:cs="Times New Roman"/>
          <w:i/>
          <w:sz w:val="24"/>
          <w:szCs w:val="24"/>
        </w:rPr>
      </w:pPr>
    </w:p>
    <w:p w14:paraId="00000012" w14:textId="77777777" w:rsidR="008500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00000013"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Certified Social Worker in New York City schools, [bilingual + Spanish] with satisfactory ratings and attendance.</w:t>
      </w:r>
    </w:p>
    <w:p w14:paraId="00000014" w14:textId="77777777" w:rsidR="00850001" w:rsidRDefault="00850001">
      <w:pPr>
        <w:spacing w:after="0" w:line="240" w:lineRule="auto"/>
        <w:rPr>
          <w:rFonts w:ascii="Times New Roman" w:eastAsia="Times New Roman" w:hAnsi="Times New Roman" w:cs="Times New Roman"/>
          <w:sz w:val="24"/>
          <w:szCs w:val="24"/>
        </w:rPr>
      </w:pPr>
    </w:p>
    <w:p w14:paraId="00000015" w14:textId="77777777" w:rsidR="008500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00000016"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00000017" w14:textId="77777777" w:rsidR="00850001" w:rsidRDefault="00850001">
      <w:pPr>
        <w:spacing w:after="0" w:line="240" w:lineRule="auto"/>
        <w:rPr>
          <w:rFonts w:ascii="Times New Roman" w:eastAsia="Times New Roman" w:hAnsi="Times New Roman" w:cs="Times New Roman"/>
          <w:sz w:val="24"/>
          <w:szCs w:val="24"/>
        </w:rPr>
      </w:pPr>
    </w:p>
    <w:tbl>
      <w:tblPr>
        <w:tblStyle w:val="a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850001" w14:paraId="41EA830A" w14:textId="77777777">
        <w:tc>
          <w:tcPr>
            <w:tcW w:w="10070" w:type="dxa"/>
          </w:tcPr>
          <w:p w14:paraId="00000018" w14:textId="77777777" w:rsidR="00850001" w:rsidRDefault="00850001">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19"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Participating in regular faculty development, reflective practice, professional organizations, peer coaching and Critical Friends Group work </w:t>
            </w:r>
          </w:p>
          <w:p w14:paraId="0000001A"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Counseling students, individually and in groups, regarding discipline, social and emotional development, substance abuse, conflict </w:t>
            </w:r>
            <w:proofErr w:type="gramStart"/>
            <w:r>
              <w:rPr>
                <w:rFonts w:ascii="Times New Roman" w:eastAsia="Times New Roman" w:hAnsi="Times New Roman" w:cs="Times New Roman"/>
                <w:color w:val="000000"/>
                <w:sz w:val="24"/>
                <w:szCs w:val="24"/>
              </w:rPr>
              <w:t>mediation,  and</w:t>
            </w:r>
            <w:proofErr w:type="gramEnd"/>
            <w:r>
              <w:rPr>
                <w:rFonts w:ascii="Times New Roman" w:eastAsia="Times New Roman" w:hAnsi="Times New Roman" w:cs="Times New Roman"/>
                <w:color w:val="000000"/>
                <w:sz w:val="24"/>
                <w:szCs w:val="24"/>
              </w:rPr>
              <w:t xml:space="preserve"> making appropriate referrals </w:t>
            </w:r>
          </w:p>
          <w:p w14:paraId="0000001B"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Maintaining regular and open communication with parents </w:t>
            </w:r>
          </w:p>
          <w:p w14:paraId="0000001C"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Developing and maintaining partnerships with participating educational institutions, industry partners, and community-based organizations to support school initiatives including job shadowing, internships, and other academic opportunities </w:t>
            </w:r>
          </w:p>
          <w:p w14:paraId="0000001D"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 in orientations (incoming freshman, college, and work fairs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workshops (PTA/at risk students,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and other public speaking events </w:t>
            </w:r>
          </w:p>
          <w:p w14:paraId="0000001E"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an </w:t>
            </w:r>
            <w:proofErr w:type="gramStart"/>
            <w:r>
              <w:rPr>
                <w:rFonts w:ascii="Times New Roman" w:eastAsia="Times New Roman" w:hAnsi="Times New Roman" w:cs="Times New Roman"/>
                <w:color w:val="000000"/>
                <w:sz w:val="24"/>
                <w:szCs w:val="24"/>
              </w:rPr>
              <w:t>open door</w:t>
            </w:r>
            <w:proofErr w:type="gramEnd"/>
            <w:r>
              <w:rPr>
                <w:rFonts w:ascii="Times New Roman" w:eastAsia="Times New Roman" w:hAnsi="Times New Roman" w:cs="Times New Roman"/>
                <w:color w:val="000000"/>
                <w:sz w:val="24"/>
                <w:szCs w:val="24"/>
              </w:rPr>
              <w:t xml:space="preserve"> policy to the school community </w:t>
            </w:r>
          </w:p>
          <w:p w14:paraId="0000001F"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Providing support to teachers to assess and address students’ social and emotional needs </w:t>
            </w:r>
          </w:p>
          <w:p w14:paraId="00000020"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Participating in community outreach events that foster healthy family involvement </w:t>
            </w:r>
          </w:p>
          <w:p w14:paraId="00000021"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Working collaboratively with staff and families to address attendance issues and help improve students’ attendance</w:t>
            </w:r>
          </w:p>
          <w:p w14:paraId="00000022" w14:textId="77777777" w:rsidR="0085000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Leading school’s Pupil Personnel Team (PPT) and effectively create and implement plans of action for students whom the team identifies as those needing interventions </w:t>
            </w:r>
          </w:p>
        </w:tc>
      </w:tr>
    </w:tbl>
    <w:p w14:paraId="00000023" w14:textId="77777777" w:rsidR="00850001" w:rsidRDefault="00850001">
      <w:pPr>
        <w:spacing w:after="0" w:line="240" w:lineRule="auto"/>
        <w:rPr>
          <w:rFonts w:ascii="Times New Roman" w:eastAsia="Times New Roman" w:hAnsi="Times New Roman" w:cs="Times New Roman"/>
          <w:sz w:val="24"/>
          <w:szCs w:val="24"/>
        </w:rPr>
      </w:pPr>
    </w:p>
    <w:p w14:paraId="00000024" w14:textId="77777777" w:rsidR="008500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00000025"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00000026" w14:textId="77777777" w:rsidR="00850001" w:rsidRDefault="00850001">
      <w:pPr>
        <w:spacing w:after="0" w:line="240" w:lineRule="auto"/>
        <w:rPr>
          <w:rFonts w:ascii="Times New Roman" w:eastAsia="Times New Roman" w:hAnsi="Times New Roman" w:cs="Times New Roman"/>
          <w:sz w:val="24"/>
          <w:szCs w:val="24"/>
        </w:rPr>
      </w:pPr>
    </w:p>
    <w:p w14:paraId="00000027" w14:textId="77777777" w:rsidR="0085000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2A1EBE90" w14:textId="77777777" w:rsidR="006C4AD0" w:rsidRPr="006C4AD0" w:rsidRDefault="006C4AD0" w:rsidP="006C4AD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C4AD0">
        <w:rPr>
          <w:rFonts w:ascii="Times New Roman" w:eastAsia="Times New Roman" w:hAnsi="Times New Roman" w:cs="Times New Roman"/>
          <w:color w:val="000000"/>
          <w:sz w:val="24"/>
          <w:szCs w:val="24"/>
        </w:rPr>
        <w:t xml:space="preserve">Success in forming successful partnerships with community-based organizations and other organizations that offer social and emotional supports to students </w:t>
      </w:r>
    </w:p>
    <w:p w14:paraId="788150EF" w14:textId="77777777" w:rsidR="006C4AD0" w:rsidRPr="006C4AD0" w:rsidRDefault="006C4AD0" w:rsidP="006C4AD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C4AD0">
        <w:rPr>
          <w:rFonts w:ascii="Times New Roman" w:eastAsia="Times New Roman" w:hAnsi="Times New Roman" w:cs="Times New Roman"/>
          <w:color w:val="000000"/>
          <w:sz w:val="24"/>
          <w:szCs w:val="24"/>
        </w:rPr>
        <w:t xml:space="preserve">Evidence of successful counseling strategies with regard to discipline, social and emotional development, substance abuse, and conflict mediation </w:t>
      </w:r>
    </w:p>
    <w:p w14:paraId="140ACAA0" w14:textId="77777777" w:rsidR="006C4AD0" w:rsidRPr="006C4AD0" w:rsidRDefault="006C4AD0" w:rsidP="006C4AD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C4AD0">
        <w:rPr>
          <w:rFonts w:ascii="Times New Roman" w:eastAsia="Times New Roman" w:hAnsi="Times New Roman" w:cs="Times New Roman"/>
          <w:color w:val="000000"/>
          <w:sz w:val="24"/>
          <w:szCs w:val="24"/>
        </w:rPr>
        <w:t xml:space="preserve">Experience collaborating on an interdisciplinary grade level team </w:t>
      </w:r>
    </w:p>
    <w:p w14:paraId="7D0C21E1" w14:textId="77777777" w:rsidR="006C4AD0" w:rsidRPr="006C4AD0" w:rsidRDefault="006C4AD0" w:rsidP="006C4AD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C4AD0">
        <w:rPr>
          <w:rFonts w:ascii="Times New Roman" w:eastAsia="Times New Roman" w:hAnsi="Times New Roman" w:cs="Times New Roman"/>
          <w:color w:val="000000"/>
          <w:sz w:val="24"/>
          <w:szCs w:val="24"/>
        </w:rPr>
        <w:t xml:space="preserve">Ability to use NYCDOE systems </w:t>
      </w:r>
    </w:p>
    <w:p w14:paraId="557CB910" w14:textId="77777777" w:rsidR="006C4AD0" w:rsidRPr="006C4AD0" w:rsidRDefault="006C4AD0" w:rsidP="006C4AD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C4AD0">
        <w:rPr>
          <w:rFonts w:ascii="Times New Roman" w:eastAsia="Times New Roman" w:hAnsi="Times New Roman" w:cs="Times New Roman"/>
          <w:color w:val="000000"/>
          <w:sz w:val="24"/>
          <w:szCs w:val="24"/>
        </w:rPr>
        <w:t>Clinical experience with addressing contemporary issues that affect youth living in high poverty communities</w:t>
      </w:r>
    </w:p>
    <w:p w14:paraId="2CD46C1C" w14:textId="77777777" w:rsidR="006C4AD0" w:rsidRPr="006C4AD0" w:rsidRDefault="006C4AD0" w:rsidP="006C4AD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C4AD0">
        <w:rPr>
          <w:rFonts w:ascii="Times New Roman" w:eastAsia="Times New Roman" w:hAnsi="Times New Roman" w:cs="Times New Roman"/>
          <w:color w:val="000000"/>
          <w:sz w:val="24"/>
          <w:szCs w:val="24"/>
        </w:rPr>
        <w:t xml:space="preserve">Evidence of success with students who exhibit academic, social, and/or emotional struggles, English Language Learners, students with special needs, and their families </w:t>
      </w:r>
    </w:p>
    <w:p w14:paraId="6C444B15" w14:textId="77777777" w:rsidR="006C4AD0" w:rsidRPr="006C4AD0" w:rsidRDefault="006C4AD0" w:rsidP="006C4AD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C4AD0">
        <w:rPr>
          <w:rFonts w:ascii="Times New Roman" w:eastAsia="Times New Roman" w:hAnsi="Times New Roman" w:cs="Times New Roman"/>
          <w:color w:val="000000"/>
          <w:sz w:val="24"/>
          <w:szCs w:val="24"/>
        </w:rPr>
        <w:t xml:space="preserve">Ability to intervene in crisis situations with verbal de-escalation techniques </w:t>
      </w:r>
    </w:p>
    <w:p w14:paraId="13014776" w14:textId="77777777" w:rsidR="006C4AD0" w:rsidRPr="006C4AD0" w:rsidRDefault="006C4AD0" w:rsidP="006C4AD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C4AD0">
        <w:rPr>
          <w:rFonts w:ascii="Times New Roman" w:eastAsia="Times New Roman" w:hAnsi="Times New Roman" w:cs="Times New Roman"/>
          <w:color w:val="000000"/>
          <w:sz w:val="24"/>
          <w:szCs w:val="24"/>
        </w:rPr>
        <w:t xml:space="preserve">Ability to effectively communicate orally and writing with colleagues, parents, students, and the community </w:t>
      </w:r>
    </w:p>
    <w:p w14:paraId="441CFF53" w14:textId="331F43D3" w:rsidR="006C4AD0" w:rsidRDefault="006C4AD0" w:rsidP="006C4AD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C4AD0">
        <w:rPr>
          <w:rFonts w:ascii="Times New Roman" w:eastAsia="Times New Roman" w:hAnsi="Times New Roman" w:cs="Times New Roman"/>
          <w:color w:val="000000"/>
          <w:sz w:val="24"/>
          <w:szCs w:val="24"/>
        </w:rPr>
        <w:t>Commitment to continuous professional growth (e.g. professional development, formal education, professional literature)</w:t>
      </w:r>
    </w:p>
    <w:p w14:paraId="00000028" w14:textId="77777777" w:rsidR="00850001" w:rsidRDefault="00850001">
      <w:pPr>
        <w:spacing w:after="0" w:line="240" w:lineRule="auto"/>
        <w:rPr>
          <w:rFonts w:ascii="Times New Roman" w:eastAsia="Times New Roman" w:hAnsi="Times New Roman" w:cs="Times New Roman"/>
          <w:sz w:val="24"/>
          <w:szCs w:val="24"/>
        </w:rPr>
      </w:pPr>
    </w:p>
    <w:p w14:paraId="00000035" w14:textId="77777777" w:rsidR="00850001" w:rsidRDefault="00850001">
      <w:pPr>
        <w:spacing w:after="0" w:line="240" w:lineRule="auto"/>
        <w:rPr>
          <w:rFonts w:ascii="Times New Roman" w:eastAsia="Times New Roman" w:hAnsi="Times New Roman" w:cs="Times New Roman"/>
          <w:b/>
          <w:sz w:val="24"/>
          <w:szCs w:val="24"/>
        </w:rPr>
      </w:pPr>
    </w:p>
    <w:p w14:paraId="00000036"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00000037" w14:textId="77777777" w:rsidR="00850001" w:rsidRDefault="00850001">
      <w:pPr>
        <w:spacing w:after="0" w:line="240" w:lineRule="auto"/>
        <w:rPr>
          <w:rFonts w:ascii="Times New Roman" w:eastAsia="Times New Roman" w:hAnsi="Times New Roman" w:cs="Times New Roman"/>
          <w:b/>
          <w:sz w:val="24"/>
          <w:szCs w:val="24"/>
        </w:rPr>
      </w:pPr>
    </w:p>
    <w:p w14:paraId="00000038" w14:textId="77777777" w:rsidR="008500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WORK SCHEDULE &amp; SALARY</w:t>
      </w:r>
    </w:p>
    <w:p w14:paraId="00000039" w14:textId="77777777" w:rsidR="008500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0000003A" w14:textId="77777777" w:rsidR="00850001" w:rsidRDefault="00850001">
      <w:pPr>
        <w:spacing w:after="0" w:line="240" w:lineRule="auto"/>
        <w:rPr>
          <w:rFonts w:ascii="Times New Roman" w:eastAsia="Times New Roman" w:hAnsi="Times New Roman" w:cs="Times New Roman"/>
          <w:sz w:val="24"/>
          <w:szCs w:val="24"/>
        </w:rPr>
      </w:pPr>
    </w:p>
    <w:sectPr w:rsidR="00850001">
      <w:head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CE3F6" w14:textId="77777777" w:rsidR="003B3C0B" w:rsidRDefault="003B3C0B">
      <w:pPr>
        <w:spacing w:after="0" w:line="240" w:lineRule="auto"/>
      </w:pPr>
      <w:r>
        <w:separator/>
      </w:r>
    </w:p>
  </w:endnote>
  <w:endnote w:type="continuationSeparator" w:id="0">
    <w:p w14:paraId="56DA73A3" w14:textId="77777777" w:rsidR="003B3C0B" w:rsidRDefault="003B3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75B4BAF-A513-3440-9B7C-30DFE5986138}"/>
    <w:embedBold r:id="rId2" w:fontKey="{CB528831-4349-9244-8A3C-CEA9DB8C24EA}"/>
  </w:font>
  <w:font w:name="Courier New">
    <w:panose1 w:val="02070309020205020404"/>
    <w:charset w:val="00"/>
    <w:family w:val="modern"/>
    <w:pitch w:val="fixed"/>
    <w:sig w:usb0="E0002AFF" w:usb1="C0007843" w:usb2="00000009" w:usb3="00000000" w:csb0="000001FF" w:csb1="00000000"/>
    <w:embedRegular r:id="rId3" w:fontKey="{59F41BB3-B200-3544-A339-2F4D9971DCEC}"/>
  </w:font>
  <w:font w:name="Noto Sans Symbols">
    <w:panose1 w:val="020B0604020202020204"/>
    <w:charset w:val="00"/>
    <w:family w:val="auto"/>
    <w:pitch w:val="default"/>
    <w:embedRegular r:id="rId4" w:fontKey="{40805CAA-FB41-C941-B112-6FA77B1B3984}"/>
  </w:font>
  <w:font w:name="Times New Roman">
    <w:panose1 w:val="02020603050405020304"/>
    <w:charset w:val="00"/>
    <w:family w:val="roman"/>
    <w:pitch w:val="variable"/>
    <w:sig w:usb0="E0002EFF" w:usb1="C000785B" w:usb2="00000009" w:usb3="00000000" w:csb0="000001FF" w:csb1="00000000"/>
    <w:embedRegular r:id="rId5" w:fontKey="{BBAFE358-25B9-8C47-8438-54D6DECC6B4B}"/>
    <w:embedBold r:id="rId6" w:fontKey="{B1F99003-7ACF-9046-A24E-E072607F0A86}"/>
    <w:embedItalic r:id="rId7" w:fontKey="{C902E8CC-515D-724B-A3AF-EFF07C3EC723}"/>
  </w:font>
  <w:font w:name="Tahoma">
    <w:panose1 w:val="020B0604030504040204"/>
    <w:charset w:val="00"/>
    <w:family w:val="swiss"/>
    <w:pitch w:val="variable"/>
    <w:sig w:usb0="E1002EFF" w:usb1="C000605B" w:usb2="00000029" w:usb3="00000000" w:csb0="000101FF" w:csb1="00000000"/>
    <w:embedRegular r:id="rId8" w:fontKey="{F5B21B8C-F174-9047-91E6-53711A57A746}"/>
  </w:font>
  <w:font w:name="Georgia">
    <w:panose1 w:val="02040502050405020303"/>
    <w:charset w:val="00"/>
    <w:family w:val="roman"/>
    <w:pitch w:val="variable"/>
    <w:sig w:usb0="00000287" w:usb1="00000000" w:usb2="00000000" w:usb3="00000000" w:csb0="0000009F" w:csb1="00000000"/>
    <w:embedRegular r:id="rId9" w:fontKey="{DB6C4225-3EBD-3847-A32B-0AABEC3F5BC8}"/>
    <w:embedItalic r:id="rId10" w:fontKey="{A52B37EE-6D2F-2241-8D14-C7CE75AB2B36}"/>
  </w:font>
  <w:font w:name="Cambria">
    <w:panose1 w:val="02040503050406030204"/>
    <w:charset w:val="00"/>
    <w:family w:val="roman"/>
    <w:pitch w:val="variable"/>
    <w:sig w:usb0="E00006FF" w:usb1="420024FF" w:usb2="02000000" w:usb3="00000000" w:csb0="0000019F" w:csb1="00000000"/>
    <w:embedRegular r:id="rId11" w:fontKey="{4D5685F5-F71F-7944-B63F-81E7515BD4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F86AB" w14:textId="77777777" w:rsidR="003B3C0B" w:rsidRDefault="003B3C0B">
      <w:pPr>
        <w:spacing w:after="0" w:line="240" w:lineRule="auto"/>
      </w:pPr>
      <w:r>
        <w:separator/>
      </w:r>
    </w:p>
  </w:footnote>
  <w:footnote w:type="continuationSeparator" w:id="0">
    <w:p w14:paraId="1BCF384E" w14:textId="77777777" w:rsidR="003B3C0B" w:rsidRDefault="003B3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B" w14:textId="77777777" w:rsidR="00850001"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0000003C" w14:textId="77777777" w:rsidR="00850001" w:rsidRDefault="00850001">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CE3BBD"/>
    <w:multiLevelType w:val="multilevel"/>
    <w:tmpl w:val="17BCCD3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C25585B"/>
    <w:multiLevelType w:val="multilevel"/>
    <w:tmpl w:val="CA407654"/>
    <w:lvl w:ilvl="0">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num w:numId="1" w16cid:durableId="1500190676">
    <w:abstractNumId w:val="1"/>
  </w:num>
  <w:num w:numId="2" w16cid:durableId="1189904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01"/>
    <w:rsid w:val="000A0DFE"/>
    <w:rsid w:val="00165DC1"/>
    <w:rsid w:val="003B3C0B"/>
    <w:rsid w:val="003E01A0"/>
    <w:rsid w:val="00432BC6"/>
    <w:rsid w:val="004843DD"/>
    <w:rsid w:val="00494E6E"/>
    <w:rsid w:val="00523D29"/>
    <w:rsid w:val="006C4AD0"/>
    <w:rsid w:val="00850001"/>
    <w:rsid w:val="00A66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E2AF0"/>
  <w15:docId w15:val="{82D802D6-602D-4E64-BDF7-D724CCBB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ronxsteamcenter@schools.nyc.go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cvhYB9U9Leh+vbp2ewEUtki64A==">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887</Words>
  <Characters>5057</Characters>
  <Application>Microsoft Office Word</Application>
  <DocSecurity>0</DocSecurity>
  <Lines>42</Lines>
  <Paragraphs>11</Paragraphs>
  <ScaleCrop>false</ScaleCrop>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Maha Hasen</cp:lastModifiedBy>
  <cp:revision>4</cp:revision>
  <dcterms:created xsi:type="dcterms:W3CDTF">2025-08-01T19:06:00Z</dcterms:created>
  <dcterms:modified xsi:type="dcterms:W3CDTF">2025-08-04T16:09:00Z</dcterms:modified>
</cp:coreProperties>
</file>